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0A" w:rsidRPr="00410E0A" w:rsidRDefault="00410E0A">
      <w:bookmarkStart w:id="0" w:name="_GoBack"/>
      <w:r>
        <w:t>Тех. характеристики автоматической машины</w:t>
      </w:r>
      <w:r w:rsidRPr="00410E0A">
        <w:t xml:space="preserve"> линейного типа для упаковки в </w:t>
      </w:r>
      <w:proofErr w:type="spellStart"/>
      <w:r w:rsidRPr="00410E0A">
        <w:t>термоусадочную</w:t>
      </w:r>
      <w:proofErr w:type="spellEnd"/>
      <w:r w:rsidRPr="00410E0A">
        <w:t xml:space="preserve"> </w:t>
      </w:r>
      <w:proofErr w:type="gramStart"/>
      <w:r w:rsidRPr="00410E0A">
        <w:t>плёнку  с</w:t>
      </w:r>
      <w:proofErr w:type="gramEnd"/>
      <w:r w:rsidRPr="00410E0A">
        <w:t xml:space="preserve"> половинным лотком</w:t>
      </w:r>
      <w:r>
        <w:t>.</w:t>
      </w:r>
      <w:r w:rsidRPr="00410E0A">
        <w:t xml:space="preserve"> Модель КМ-А500</w:t>
      </w:r>
    </w:p>
    <w:tbl>
      <w:tblPr>
        <w:tblW w:w="99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5219"/>
        <w:gridCol w:w="3962"/>
      </w:tblGrid>
      <w:tr w:rsidR="00410E0A" w:rsidRPr="00410E0A" w:rsidTr="00410E0A">
        <w:trPr>
          <w:trHeight w:val="305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bookmarkEnd w:id="0"/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Нет.</w:t>
            </w:r>
          </w:p>
        </w:tc>
        <w:tc>
          <w:tcPr>
            <w:tcW w:w="5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3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КМ-А500</w:t>
            </w:r>
          </w:p>
        </w:tc>
      </w:tr>
      <w:tr w:rsidR="00410E0A" w:rsidRPr="00410E0A" w:rsidTr="00410E0A">
        <w:trPr>
          <w:trHeight w:val="305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Максимальный размер упаковки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L600×W400×H350мм</w:t>
            </w:r>
          </w:p>
        </w:tc>
      </w:tr>
      <w:tr w:rsidR="00410E0A" w:rsidRPr="00410E0A" w:rsidTr="00410E0A">
        <w:trPr>
          <w:trHeight w:val="353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Мини размер упаковки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L210 × W140 × H100mm</w:t>
            </w:r>
          </w:p>
        </w:tc>
      </w:tr>
      <w:tr w:rsidR="00410E0A" w:rsidRPr="00410E0A" w:rsidTr="00410E0A">
        <w:trPr>
          <w:trHeight w:val="192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термоусадочной</w:t>
            </w:r>
            <w:proofErr w:type="spellEnd"/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пленки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PE, PVC</w:t>
            </w:r>
          </w:p>
        </w:tc>
      </w:tr>
      <w:tr w:rsidR="00410E0A" w:rsidRPr="00410E0A" w:rsidTr="00410E0A">
        <w:trPr>
          <w:trHeight w:val="305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Толщина </w:t>
            </w:r>
            <w:proofErr w:type="spellStart"/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термоусадочной</w:t>
            </w:r>
            <w:proofErr w:type="spellEnd"/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пленки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0.03-0.15 мм Максимальная ширина 600 мм</w:t>
            </w:r>
          </w:p>
        </w:tc>
      </w:tr>
      <w:tr w:rsidR="00410E0A" w:rsidRPr="00410E0A" w:rsidTr="00410E0A">
        <w:trPr>
          <w:trHeight w:val="369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Максимальная температура </w:t>
            </w:r>
            <w:proofErr w:type="spellStart"/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термоусадочной</w:t>
            </w:r>
            <w:proofErr w:type="spellEnd"/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печи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160-260</w:t>
            </w:r>
            <w:r w:rsidRPr="00410E0A">
              <w:rPr>
                <w:rFonts w:ascii="SimSun" w:eastAsia="SimSun" w:hAnsi="SimSun" w:cs="Arial" w:hint="eastAsia"/>
                <w:color w:val="666666"/>
                <w:sz w:val="24"/>
                <w:szCs w:val="24"/>
                <w:vertAlign w:val="superscript"/>
                <w:lang w:eastAsia="ru-RU"/>
              </w:rPr>
              <w:t>.</w:t>
            </w: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vertAlign w:val="superscript"/>
                <w:lang w:eastAsia="ru-RU"/>
              </w:rPr>
              <w:t> (</w:t>
            </w: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Можно настроить по желанию)</w:t>
            </w:r>
          </w:p>
        </w:tc>
      </w:tr>
      <w:tr w:rsidR="00410E0A" w:rsidRPr="00410E0A" w:rsidTr="00410E0A">
        <w:trPr>
          <w:trHeight w:val="385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Максимальная вместимость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 пакетов / мин</w:t>
            </w:r>
          </w:p>
        </w:tc>
      </w:tr>
      <w:tr w:rsidR="00410E0A" w:rsidRPr="00410E0A" w:rsidTr="00410E0A">
        <w:trPr>
          <w:trHeight w:val="369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Упаковка/усадка потребляемой мощности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6/22-28 кВт</w:t>
            </w:r>
          </w:p>
        </w:tc>
      </w:tr>
      <w:tr w:rsidR="00410E0A" w:rsidRPr="00410E0A" w:rsidTr="00410E0A">
        <w:trPr>
          <w:trHeight w:val="385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Рабочее давление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0.6-0.8 МПа</w:t>
            </w:r>
          </w:p>
        </w:tc>
      </w:tr>
      <w:tr w:rsidR="00410E0A" w:rsidRPr="00410E0A" w:rsidTr="00410E0A">
        <w:trPr>
          <w:trHeight w:val="321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Расход воздуха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0.3m</w:t>
            </w:r>
            <w:r w:rsidRPr="00410E0A">
              <w:rPr>
                <w:rFonts w:ascii="Arial" w:eastAsia="Times New Roman" w:hAnsi="Arial" w:cs="Arial"/>
                <w:color w:val="666666"/>
                <w:sz w:val="21"/>
                <w:szCs w:val="21"/>
                <w:vertAlign w:val="superscript"/>
                <w:lang w:eastAsia="ru-RU"/>
              </w:rPr>
              <w:t>3</w:t>
            </w: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/ Мин</w:t>
            </w:r>
          </w:p>
        </w:tc>
      </w:tr>
      <w:tr w:rsidR="00410E0A" w:rsidRPr="00410E0A" w:rsidTr="00410E0A">
        <w:trPr>
          <w:trHeight w:val="289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2000кг</w:t>
            </w:r>
          </w:p>
        </w:tc>
      </w:tr>
      <w:tr w:rsidR="00410E0A" w:rsidRPr="00410E0A" w:rsidTr="00410E0A">
        <w:trPr>
          <w:trHeight w:val="369"/>
        </w:trPr>
        <w:tc>
          <w:tcPr>
            <w:tcW w:w="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Размер (мм)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0E0A" w:rsidRPr="00410E0A" w:rsidRDefault="00410E0A" w:rsidP="00410E0A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10E0A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L10000×Ш2480×В1950</w:t>
            </w:r>
          </w:p>
        </w:tc>
      </w:tr>
    </w:tbl>
    <w:p w:rsidR="00410E0A" w:rsidRDefault="00410E0A"/>
    <w:sectPr w:rsidR="0041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D"/>
    <w:rsid w:val="001B76C7"/>
    <w:rsid w:val="00410E0A"/>
    <w:rsid w:val="008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97AB8-CEA7-43A4-B536-0ED3F63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>Hewlett-Packard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3</cp:revision>
  <dcterms:created xsi:type="dcterms:W3CDTF">2024-05-06T12:31:00Z</dcterms:created>
  <dcterms:modified xsi:type="dcterms:W3CDTF">2024-05-06T12:38:00Z</dcterms:modified>
</cp:coreProperties>
</file>